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74B85" w14:textId="2926AF65" w:rsidR="00EB51A7" w:rsidRDefault="00A1043B">
      <w:pPr>
        <w:pStyle w:val="BodyText"/>
        <w:ind w:left="639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427961D" wp14:editId="2212A2B1">
            <wp:simplePos x="0" y="0"/>
            <wp:positionH relativeFrom="column">
              <wp:posOffset>4688567</wp:posOffset>
            </wp:positionH>
            <wp:positionV relativeFrom="paragraph">
              <wp:posOffset>-133985</wp:posOffset>
            </wp:positionV>
            <wp:extent cx="1574165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74B86" w14:textId="77777777" w:rsidR="00EB51A7" w:rsidRDefault="00EB51A7">
      <w:pPr>
        <w:pStyle w:val="BodyText"/>
        <w:rPr>
          <w:rFonts w:ascii="Times New Roman"/>
        </w:rPr>
      </w:pPr>
    </w:p>
    <w:p w14:paraId="31074B87" w14:textId="77777777" w:rsidR="00EB51A7" w:rsidRDefault="00EB51A7">
      <w:pPr>
        <w:pStyle w:val="BodyText"/>
        <w:spacing w:before="3"/>
        <w:rPr>
          <w:rFonts w:ascii="Times New Roman"/>
          <w:sz w:val="27"/>
        </w:rPr>
      </w:pPr>
    </w:p>
    <w:p w14:paraId="31074B88" w14:textId="50D2033B" w:rsidR="00EB51A7" w:rsidRDefault="00A1043B">
      <w:pPr>
        <w:pStyle w:val="BodyText"/>
        <w:spacing w:before="99"/>
        <w:ind w:left="100"/>
      </w:pPr>
      <w:r>
        <w:rPr>
          <w:color w:val="434343"/>
        </w:rPr>
        <w:t xml:space="preserve">Dear </w:t>
      </w:r>
      <w:r w:rsidR="00A57E54">
        <w:rPr>
          <w:color w:val="434343"/>
        </w:rPr>
        <w:t>Students, p</w:t>
      </w:r>
      <w:r>
        <w:rPr>
          <w:color w:val="434343"/>
        </w:rPr>
        <w:t>arents</w:t>
      </w:r>
      <w:r w:rsidR="00A57E54">
        <w:rPr>
          <w:color w:val="434343"/>
        </w:rPr>
        <w:t xml:space="preserve"> and </w:t>
      </w:r>
      <w:r w:rsidR="009415E5">
        <w:rPr>
          <w:color w:val="434343"/>
        </w:rPr>
        <w:t>guardians</w:t>
      </w:r>
      <w:r w:rsidR="00A57E54">
        <w:rPr>
          <w:color w:val="434343"/>
        </w:rPr>
        <w:t>,</w:t>
      </w:r>
    </w:p>
    <w:p w14:paraId="31074B89" w14:textId="77777777" w:rsidR="00EB51A7" w:rsidRDefault="00EB51A7">
      <w:pPr>
        <w:pStyle w:val="BodyText"/>
        <w:rPr>
          <w:sz w:val="26"/>
        </w:rPr>
      </w:pPr>
    </w:p>
    <w:p w14:paraId="31074B8A" w14:textId="63B84959" w:rsidR="00EB51A7" w:rsidRDefault="00A1043B">
      <w:pPr>
        <w:pStyle w:val="BodyText"/>
        <w:spacing w:line="276" w:lineRule="auto"/>
        <w:ind w:left="100" w:right="827"/>
      </w:pPr>
      <w:r>
        <w:rPr>
          <w:color w:val="434343"/>
        </w:rPr>
        <w:t xml:space="preserve">We want to take this opportunity to </w:t>
      </w:r>
      <w:r w:rsidR="00977632">
        <w:rPr>
          <w:color w:val="434343"/>
        </w:rPr>
        <w:t xml:space="preserve">relay to you what our </w:t>
      </w:r>
      <w:r>
        <w:rPr>
          <w:color w:val="434343"/>
        </w:rPr>
        <w:t xml:space="preserve">school meal service from September </w:t>
      </w:r>
      <w:r w:rsidR="00977632">
        <w:rPr>
          <w:color w:val="434343"/>
        </w:rPr>
        <w:t xml:space="preserve">will look like, </w:t>
      </w:r>
      <w:r>
        <w:rPr>
          <w:color w:val="434343"/>
        </w:rPr>
        <w:t xml:space="preserve">and reassure you that we have everything covered </w:t>
      </w:r>
      <w:r w:rsidR="00977632">
        <w:rPr>
          <w:color w:val="434343"/>
        </w:rPr>
        <w:t xml:space="preserve">enabling us to </w:t>
      </w:r>
      <w:r>
        <w:rPr>
          <w:color w:val="434343"/>
        </w:rPr>
        <w:t xml:space="preserve"> continue to feed </w:t>
      </w:r>
      <w:r w:rsidR="00977632">
        <w:rPr>
          <w:color w:val="434343"/>
        </w:rPr>
        <w:t>your children</w:t>
      </w:r>
      <w:r>
        <w:rPr>
          <w:color w:val="434343"/>
        </w:rPr>
        <w:t xml:space="preserve"> around </w:t>
      </w:r>
      <w:r w:rsidR="009A78A8">
        <w:rPr>
          <w:color w:val="434343"/>
        </w:rPr>
        <w:t xml:space="preserve">your school </w:t>
      </w:r>
      <w:r>
        <w:rPr>
          <w:color w:val="434343"/>
        </w:rPr>
        <w:t>safely.</w:t>
      </w:r>
    </w:p>
    <w:p w14:paraId="31074B8B" w14:textId="77777777" w:rsidR="00EB51A7" w:rsidRDefault="00EB51A7">
      <w:pPr>
        <w:pStyle w:val="BodyText"/>
        <w:rPr>
          <w:sz w:val="23"/>
        </w:rPr>
      </w:pPr>
    </w:p>
    <w:p w14:paraId="31074B8C" w14:textId="258AAECC" w:rsidR="00EB51A7" w:rsidRDefault="00A1043B">
      <w:pPr>
        <w:pStyle w:val="BodyText"/>
        <w:spacing w:line="276" w:lineRule="auto"/>
        <w:ind w:left="100" w:right="683"/>
        <w:rPr>
          <w:color w:val="434343"/>
        </w:rPr>
      </w:pPr>
      <w:r>
        <w:rPr>
          <w:color w:val="434343"/>
        </w:rPr>
        <w:t>At</w:t>
      </w:r>
      <w:r w:rsidR="00000D88">
        <w:rPr>
          <w:color w:val="434343"/>
          <w:spacing w:val="-3"/>
        </w:rPr>
        <w:t xml:space="preserve"> Academy</w:t>
      </w:r>
      <w:r>
        <w:rPr>
          <w:color w:val="434343"/>
        </w:rPr>
        <w:t>,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many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our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team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are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parents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themselv</w:t>
      </w:r>
      <w:r w:rsidR="00977632">
        <w:rPr>
          <w:color w:val="434343"/>
        </w:rPr>
        <w:t xml:space="preserve">es and therefore understand the </w:t>
      </w:r>
      <w:r>
        <w:rPr>
          <w:color w:val="434343"/>
        </w:rPr>
        <w:t>challenges</w:t>
      </w:r>
      <w:r>
        <w:rPr>
          <w:color w:val="434343"/>
          <w:spacing w:val="-4"/>
        </w:rPr>
        <w:t xml:space="preserve"> </w:t>
      </w:r>
      <w:r w:rsidR="00977632">
        <w:rPr>
          <w:color w:val="434343"/>
          <w:spacing w:val="-4"/>
        </w:rPr>
        <w:t xml:space="preserve">that you have faced </w:t>
      </w:r>
      <w:r>
        <w:rPr>
          <w:color w:val="434343"/>
        </w:rPr>
        <w:t xml:space="preserve">over the past four months </w:t>
      </w:r>
      <w:r w:rsidR="00000D88">
        <w:rPr>
          <w:color w:val="434343"/>
        </w:rPr>
        <w:t>–</w:t>
      </w:r>
      <w:r>
        <w:rPr>
          <w:color w:val="434343"/>
        </w:rPr>
        <w:t xml:space="preserve"> home</w:t>
      </w:r>
      <w:r w:rsidR="00000D88">
        <w:rPr>
          <w:color w:val="434343"/>
        </w:rPr>
        <w:t xml:space="preserve"> </w:t>
      </w:r>
      <w:r>
        <w:rPr>
          <w:color w:val="434343"/>
        </w:rPr>
        <w:t>schooling, keeping young minds positive and</w:t>
      </w:r>
      <w:r w:rsidR="00977632">
        <w:rPr>
          <w:color w:val="434343"/>
        </w:rPr>
        <w:t xml:space="preserve"> perhaps</w:t>
      </w:r>
      <w:r>
        <w:rPr>
          <w:color w:val="434343"/>
        </w:rPr>
        <w:t xml:space="preserve"> </w:t>
      </w:r>
      <w:r w:rsidR="00977632">
        <w:rPr>
          <w:color w:val="434343"/>
        </w:rPr>
        <w:t>in some cases the hardest ,</w:t>
      </w:r>
      <w:r>
        <w:rPr>
          <w:color w:val="434343"/>
        </w:rPr>
        <w:t>feeding them 24/7 to name a few. We want to</w:t>
      </w:r>
      <w:r w:rsidR="00977632">
        <w:rPr>
          <w:color w:val="434343"/>
        </w:rPr>
        <w:t xml:space="preserve"> highlight to </w:t>
      </w:r>
      <w:r>
        <w:rPr>
          <w:color w:val="434343"/>
        </w:rPr>
        <w:t xml:space="preserve">you </w:t>
      </w:r>
      <w:r w:rsidR="00977632">
        <w:rPr>
          <w:color w:val="434343"/>
        </w:rPr>
        <w:t xml:space="preserve">how important it is to </w:t>
      </w:r>
      <w:r w:rsidR="009A78A8">
        <w:rPr>
          <w:color w:val="434343"/>
        </w:rPr>
        <w:t xml:space="preserve">the catering team on site </w:t>
      </w:r>
      <w:r>
        <w:rPr>
          <w:color w:val="434343"/>
        </w:rPr>
        <w:t xml:space="preserve">that our food provision continues to be healthy, nutritious </w:t>
      </w:r>
      <w:r w:rsidR="009A78A8">
        <w:rPr>
          <w:color w:val="434343"/>
        </w:rPr>
        <w:t>and filling ,</w:t>
      </w:r>
      <w:r>
        <w:rPr>
          <w:color w:val="434343"/>
        </w:rPr>
        <w:t>but above all else, safe in the</w:t>
      </w:r>
      <w:r w:rsidR="009A78A8">
        <w:rPr>
          <w:color w:val="434343"/>
        </w:rPr>
        <w:t xml:space="preserve"> difficult </w:t>
      </w:r>
      <w:r>
        <w:rPr>
          <w:color w:val="434343"/>
        </w:rPr>
        <w:t xml:space="preserve"> environment we have found ourselves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in.</w:t>
      </w:r>
    </w:p>
    <w:p w14:paraId="31074B8D" w14:textId="77777777" w:rsidR="00EB51A7" w:rsidRDefault="00EB51A7">
      <w:pPr>
        <w:pStyle w:val="BodyText"/>
        <w:spacing w:before="1"/>
        <w:rPr>
          <w:sz w:val="23"/>
        </w:rPr>
      </w:pPr>
    </w:p>
    <w:p w14:paraId="31074B8E" w14:textId="40096C21" w:rsidR="00EB51A7" w:rsidRDefault="00A1043B">
      <w:pPr>
        <w:pStyle w:val="BodyText"/>
        <w:spacing w:line="276" w:lineRule="auto"/>
        <w:ind w:left="100" w:right="436"/>
      </w:pPr>
      <w:r>
        <w:rPr>
          <w:color w:val="434343"/>
        </w:rPr>
        <w:t xml:space="preserve">From September, schools will </w:t>
      </w:r>
      <w:r w:rsidR="00DD2861">
        <w:rPr>
          <w:color w:val="434343"/>
        </w:rPr>
        <w:t xml:space="preserve">become </w:t>
      </w:r>
      <w:r w:rsidR="00DC1011">
        <w:rPr>
          <w:color w:val="434343"/>
        </w:rPr>
        <w:t xml:space="preserve">a stabilising venue </w:t>
      </w:r>
      <w:r>
        <w:rPr>
          <w:color w:val="434343"/>
        </w:rPr>
        <w:t>wh</w:t>
      </w:r>
      <w:r w:rsidR="00595C13">
        <w:rPr>
          <w:color w:val="434343"/>
        </w:rPr>
        <w:t>ere your c</w:t>
      </w:r>
      <w:bookmarkStart w:id="0" w:name="_GoBack"/>
      <w:bookmarkEnd w:id="0"/>
      <w:r w:rsidR="00595C13">
        <w:rPr>
          <w:color w:val="434343"/>
        </w:rPr>
        <w:t xml:space="preserve">hildren </w:t>
      </w:r>
      <w:r>
        <w:rPr>
          <w:color w:val="434343"/>
        </w:rPr>
        <w:t>are reunited with their friends</w:t>
      </w:r>
      <w:r w:rsidR="005D00C5">
        <w:rPr>
          <w:color w:val="434343"/>
        </w:rPr>
        <w:t xml:space="preserve">, feel there is a structure to </w:t>
      </w:r>
      <w:r w:rsidR="007917DA">
        <w:rPr>
          <w:color w:val="434343"/>
        </w:rPr>
        <w:t>their</w:t>
      </w:r>
      <w:r w:rsidR="005D00C5">
        <w:rPr>
          <w:color w:val="434343"/>
        </w:rPr>
        <w:t xml:space="preserve"> day</w:t>
      </w:r>
      <w:r w:rsidR="00AA06DE">
        <w:rPr>
          <w:color w:val="434343"/>
        </w:rPr>
        <w:t>,</w:t>
      </w:r>
      <w:r w:rsidR="005D00C5">
        <w:rPr>
          <w:color w:val="434343"/>
        </w:rPr>
        <w:t xml:space="preserve"> </w:t>
      </w:r>
      <w:r w:rsidR="00647F4B">
        <w:rPr>
          <w:color w:val="434343"/>
        </w:rPr>
        <w:t xml:space="preserve">and </w:t>
      </w:r>
      <w:r w:rsidR="007917DA">
        <w:rPr>
          <w:color w:val="434343"/>
        </w:rPr>
        <w:t xml:space="preserve">are </w:t>
      </w:r>
      <w:r w:rsidR="00647F4B">
        <w:rPr>
          <w:color w:val="434343"/>
        </w:rPr>
        <w:t xml:space="preserve">be able to </w:t>
      </w:r>
      <w:r w:rsidR="0051696D">
        <w:rPr>
          <w:color w:val="434343"/>
        </w:rPr>
        <w:t xml:space="preserve">express themselves </w:t>
      </w:r>
      <w:r w:rsidR="00D61017">
        <w:rPr>
          <w:color w:val="434343"/>
        </w:rPr>
        <w:t xml:space="preserve">in the various school activities </w:t>
      </w:r>
      <w:r w:rsidR="00606842">
        <w:rPr>
          <w:color w:val="434343"/>
        </w:rPr>
        <w:t>but in the confines of a differen</w:t>
      </w:r>
      <w:r w:rsidR="000F0B75">
        <w:rPr>
          <w:color w:val="434343"/>
        </w:rPr>
        <w:t>t set of walls</w:t>
      </w:r>
      <w:r w:rsidR="00AA06DE">
        <w:rPr>
          <w:color w:val="434343"/>
        </w:rPr>
        <w:t>.</w:t>
      </w:r>
      <w:r w:rsidR="007917DA">
        <w:rPr>
          <w:color w:val="434343"/>
        </w:rPr>
        <w:t xml:space="preserve"> </w:t>
      </w:r>
      <w:r w:rsidR="00AA06DE">
        <w:rPr>
          <w:color w:val="434343"/>
        </w:rPr>
        <w:t>W</w:t>
      </w:r>
      <w:r>
        <w:rPr>
          <w:color w:val="434343"/>
        </w:rPr>
        <w:t>e want to make sure that we</w:t>
      </w:r>
      <w:r w:rsidR="002F30DF">
        <w:rPr>
          <w:color w:val="434343"/>
        </w:rPr>
        <w:t xml:space="preserve"> </w:t>
      </w:r>
      <w:r>
        <w:rPr>
          <w:color w:val="434343"/>
        </w:rPr>
        <w:t>contribute to their wellbeing</w:t>
      </w:r>
      <w:r w:rsidR="002F30DF">
        <w:rPr>
          <w:color w:val="434343"/>
        </w:rPr>
        <w:t xml:space="preserve"> too,</w:t>
      </w:r>
      <w:r>
        <w:rPr>
          <w:color w:val="434343"/>
        </w:rPr>
        <w:t xml:space="preserve"> by </w:t>
      </w:r>
      <w:r w:rsidR="00386286">
        <w:rPr>
          <w:color w:val="434343"/>
        </w:rPr>
        <w:t xml:space="preserve">providing </w:t>
      </w:r>
      <w:r w:rsidR="004F72B1">
        <w:rPr>
          <w:color w:val="434343"/>
        </w:rPr>
        <w:t xml:space="preserve">a balanced diet </w:t>
      </w:r>
      <w:r w:rsidR="001D0387">
        <w:rPr>
          <w:color w:val="434343"/>
        </w:rPr>
        <w:t>that is healthy</w:t>
      </w:r>
      <w:r w:rsidR="004905F6">
        <w:rPr>
          <w:color w:val="434343"/>
        </w:rPr>
        <w:t>,</w:t>
      </w:r>
      <w:r w:rsidR="001D0387">
        <w:rPr>
          <w:color w:val="434343"/>
        </w:rPr>
        <w:t xml:space="preserve"> </w:t>
      </w:r>
      <w:r w:rsidR="004905F6">
        <w:rPr>
          <w:color w:val="434343"/>
        </w:rPr>
        <w:t>substantial,</w:t>
      </w:r>
      <w:r w:rsidR="001D0387">
        <w:rPr>
          <w:color w:val="434343"/>
        </w:rPr>
        <w:t xml:space="preserve"> </w:t>
      </w:r>
      <w:r w:rsidR="004905F6">
        <w:rPr>
          <w:color w:val="434343"/>
        </w:rPr>
        <w:t xml:space="preserve">and inspirational </w:t>
      </w:r>
    </w:p>
    <w:p w14:paraId="31074B8F" w14:textId="77777777" w:rsidR="00EB51A7" w:rsidRDefault="00EB51A7">
      <w:pPr>
        <w:pStyle w:val="BodyText"/>
        <w:rPr>
          <w:sz w:val="23"/>
        </w:rPr>
      </w:pPr>
    </w:p>
    <w:p w14:paraId="31074B90" w14:textId="716F9BD0" w:rsidR="00EB51A7" w:rsidRDefault="00A1043B">
      <w:pPr>
        <w:pStyle w:val="BodyText"/>
        <w:spacing w:line="276" w:lineRule="auto"/>
        <w:ind w:left="100" w:right="827"/>
      </w:pPr>
      <w:r>
        <w:rPr>
          <w:color w:val="434343"/>
        </w:rPr>
        <w:t xml:space="preserve">We appreciate </w:t>
      </w:r>
      <w:r w:rsidR="00BF754C">
        <w:rPr>
          <w:color w:val="434343"/>
        </w:rPr>
        <w:t>the</w:t>
      </w:r>
      <w:r>
        <w:rPr>
          <w:color w:val="434343"/>
        </w:rPr>
        <w:t xml:space="preserve"> changes schools are having to make to keep </w:t>
      </w:r>
      <w:r w:rsidR="00000D88">
        <w:rPr>
          <w:color w:val="434343"/>
        </w:rPr>
        <w:t>Students</w:t>
      </w:r>
      <w:r>
        <w:rPr>
          <w:color w:val="434343"/>
        </w:rPr>
        <w:t xml:space="preserve"> and staff safe and we are working</w:t>
      </w:r>
      <w:r w:rsidR="00813EF2">
        <w:rPr>
          <w:color w:val="434343"/>
        </w:rPr>
        <w:t xml:space="preserve"> closely</w:t>
      </w:r>
      <w:r>
        <w:rPr>
          <w:color w:val="434343"/>
        </w:rPr>
        <w:t xml:space="preserve"> with them to offer the best food solution</w:t>
      </w:r>
      <w:r w:rsidR="00813EF2">
        <w:rPr>
          <w:color w:val="434343"/>
        </w:rPr>
        <w:t xml:space="preserve"> </w:t>
      </w:r>
      <w:r w:rsidR="00B1796B">
        <w:rPr>
          <w:color w:val="434343"/>
        </w:rPr>
        <w:t xml:space="preserve">bespoke to the individual needs of each school that we cater </w:t>
      </w:r>
      <w:r w:rsidR="00A864F7">
        <w:rPr>
          <w:color w:val="434343"/>
        </w:rPr>
        <w:t>for.</w:t>
      </w:r>
      <w:r w:rsidR="00CF2D6B">
        <w:rPr>
          <w:color w:val="434343"/>
        </w:rPr>
        <w:t xml:space="preserve"> We are also keen to ensure that when the stu</w:t>
      </w:r>
      <w:r w:rsidR="0088522F">
        <w:rPr>
          <w:color w:val="434343"/>
        </w:rPr>
        <w:t xml:space="preserve">dents return in September that we are there to make the </w:t>
      </w:r>
      <w:r w:rsidR="009708B5">
        <w:rPr>
          <w:color w:val="434343"/>
        </w:rPr>
        <w:t>experience a fun one</w:t>
      </w:r>
      <w:r w:rsidR="00E05D7B">
        <w:rPr>
          <w:color w:val="434343"/>
        </w:rPr>
        <w:t xml:space="preserve"> for them</w:t>
      </w:r>
      <w:r w:rsidR="009708B5">
        <w:rPr>
          <w:color w:val="434343"/>
        </w:rPr>
        <w:t xml:space="preserve"> </w:t>
      </w:r>
      <w:r w:rsidR="00822D0B">
        <w:rPr>
          <w:color w:val="434343"/>
        </w:rPr>
        <w:t xml:space="preserve">but with </w:t>
      </w:r>
      <w:r w:rsidR="00E05D7B">
        <w:rPr>
          <w:color w:val="434343"/>
        </w:rPr>
        <w:t xml:space="preserve">their </w:t>
      </w:r>
      <w:r w:rsidR="00822D0B">
        <w:rPr>
          <w:color w:val="434343"/>
        </w:rPr>
        <w:t xml:space="preserve">safety </w:t>
      </w:r>
      <w:r w:rsidR="00E05D7B">
        <w:rPr>
          <w:color w:val="434343"/>
        </w:rPr>
        <w:t xml:space="preserve">as </w:t>
      </w:r>
      <w:r w:rsidR="00822D0B">
        <w:rPr>
          <w:color w:val="434343"/>
        </w:rPr>
        <w:t xml:space="preserve">our priority </w:t>
      </w:r>
    </w:p>
    <w:p w14:paraId="31074B91" w14:textId="77777777" w:rsidR="00EB51A7" w:rsidRDefault="00EB51A7">
      <w:pPr>
        <w:pStyle w:val="BodyText"/>
        <w:rPr>
          <w:sz w:val="23"/>
        </w:rPr>
      </w:pPr>
    </w:p>
    <w:p w14:paraId="31074B93" w14:textId="6DD30013" w:rsidR="00EB51A7" w:rsidRDefault="00F636D8" w:rsidP="00920CE5">
      <w:pPr>
        <w:pStyle w:val="BodyText"/>
        <w:ind w:left="100"/>
      </w:pPr>
      <w:r>
        <w:rPr>
          <w:color w:val="434343"/>
        </w:rPr>
        <w:t>Here is</w:t>
      </w:r>
      <w:r w:rsidR="00A1043B">
        <w:rPr>
          <w:color w:val="434343"/>
          <w:spacing w:val="-3"/>
        </w:rPr>
        <w:t xml:space="preserve"> </w:t>
      </w:r>
      <w:r w:rsidR="00A1043B">
        <w:rPr>
          <w:color w:val="434343"/>
        </w:rPr>
        <w:t>a</w:t>
      </w:r>
      <w:r w:rsidR="00A1043B">
        <w:rPr>
          <w:color w:val="434343"/>
          <w:spacing w:val="-3"/>
        </w:rPr>
        <w:t xml:space="preserve"> </w:t>
      </w:r>
      <w:r w:rsidR="00A1043B">
        <w:rPr>
          <w:color w:val="434343"/>
        </w:rPr>
        <w:t>summary</w:t>
      </w:r>
      <w:r w:rsidR="00A1043B">
        <w:rPr>
          <w:color w:val="434343"/>
          <w:spacing w:val="1"/>
        </w:rPr>
        <w:t xml:space="preserve"> </w:t>
      </w:r>
      <w:r w:rsidR="00A1043B">
        <w:rPr>
          <w:color w:val="434343"/>
        </w:rPr>
        <w:t>of</w:t>
      </w:r>
      <w:r w:rsidR="00A1043B">
        <w:rPr>
          <w:color w:val="434343"/>
          <w:spacing w:val="-3"/>
        </w:rPr>
        <w:t xml:space="preserve"> </w:t>
      </w:r>
      <w:r w:rsidR="00A1043B">
        <w:rPr>
          <w:color w:val="434343"/>
        </w:rPr>
        <w:t>what</w:t>
      </w:r>
      <w:r w:rsidR="00A1043B">
        <w:rPr>
          <w:color w:val="434343"/>
          <w:spacing w:val="-3"/>
        </w:rPr>
        <w:t xml:space="preserve"> </w:t>
      </w:r>
      <w:r w:rsidR="00A1043B">
        <w:rPr>
          <w:color w:val="434343"/>
        </w:rPr>
        <w:t>we</w:t>
      </w:r>
      <w:r w:rsidR="00A1043B">
        <w:rPr>
          <w:color w:val="434343"/>
          <w:spacing w:val="-3"/>
        </w:rPr>
        <w:t xml:space="preserve"> </w:t>
      </w:r>
      <w:r w:rsidR="00A1043B">
        <w:rPr>
          <w:color w:val="434343"/>
        </w:rPr>
        <w:t>are</w:t>
      </w:r>
      <w:r w:rsidR="00A1043B">
        <w:rPr>
          <w:color w:val="434343"/>
          <w:spacing w:val="-3"/>
        </w:rPr>
        <w:t xml:space="preserve"> </w:t>
      </w:r>
      <w:r w:rsidR="00A1043B">
        <w:rPr>
          <w:color w:val="434343"/>
        </w:rPr>
        <w:t>doing</w:t>
      </w:r>
      <w:r w:rsidR="00A1043B">
        <w:rPr>
          <w:color w:val="434343"/>
          <w:spacing w:val="-2"/>
        </w:rPr>
        <w:t xml:space="preserve"> </w:t>
      </w:r>
      <w:r w:rsidR="00A1043B">
        <w:rPr>
          <w:color w:val="434343"/>
        </w:rPr>
        <w:t>behind</w:t>
      </w:r>
      <w:r w:rsidR="00A1043B">
        <w:rPr>
          <w:color w:val="434343"/>
          <w:spacing w:val="-3"/>
        </w:rPr>
        <w:t xml:space="preserve"> </w:t>
      </w:r>
      <w:r w:rsidR="00A1043B">
        <w:rPr>
          <w:color w:val="434343"/>
        </w:rPr>
        <w:t>the</w:t>
      </w:r>
      <w:r w:rsidR="00A1043B">
        <w:rPr>
          <w:color w:val="434343"/>
          <w:spacing w:val="-3"/>
        </w:rPr>
        <w:t xml:space="preserve"> </w:t>
      </w:r>
      <w:r w:rsidR="00A1043B">
        <w:rPr>
          <w:color w:val="434343"/>
        </w:rPr>
        <w:t>scenes</w:t>
      </w:r>
      <w:r w:rsidR="00A1043B">
        <w:rPr>
          <w:color w:val="434343"/>
          <w:spacing w:val="-3"/>
        </w:rPr>
        <w:t xml:space="preserve"> </w:t>
      </w:r>
      <w:r w:rsidR="00A1043B">
        <w:rPr>
          <w:color w:val="434343"/>
        </w:rPr>
        <w:t>to</w:t>
      </w:r>
      <w:r w:rsidR="00A1043B">
        <w:rPr>
          <w:color w:val="434343"/>
          <w:spacing w:val="-3"/>
        </w:rPr>
        <w:t xml:space="preserve"> </w:t>
      </w:r>
      <w:r w:rsidR="00A1043B">
        <w:rPr>
          <w:color w:val="434343"/>
        </w:rPr>
        <w:t>give</w:t>
      </w:r>
      <w:r w:rsidR="00A1043B">
        <w:rPr>
          <w:color w:val="434343"/>
          <w:spacing w:val="-3"/>
        </w:rPr>
        <w:t xml:space="preserve"> </w:t>
      </w:r>
      <w:r w:rsidR="00A1043B">
        <w:rPr>
          <w:color w:val="434343"/>
        </w:rPr>
        <w:t>you</w:t>
      </w:r>
      <w:r w:rsidR="00A1043B">
        <w:rPr>
          <w:color w:val="434343"/>
          <w:spacing w:val="-3"/>
        </w:rPr>
        <w:t xml:space="preserve"> </w:t>
      </w:r>
      <w:r w:rsidR="00A1043B">
        <w:rPr>
          <w:color w:val="434343"/>
        </w:rPr>
        <w:t>reassurance</w:t>
      </w:r>
      <w:r w:rsidR="00A1043B">
        <w:rPr>
          <w:color w:val="434343"/>
          <w:spacing w:val="-3"/>
        </w:rPr>
        <w:t xml:space="preserve"> </w:t>
      </w:r>
      <w:r w:rsidR="00920CE5">
        <w:rPr>
          <w:color w:val="434343"/>
        </w:rPr>
        <w:t>during the summer break</w:t>
      </w:r>
    </w:p>
    <w:p w14:paraId="31074B94" w14:textId="77777777" w:rsidR="00EB51A7" w:rsidRDefault="00EB51A7">
      <w:pPr>
        <w:pStyle w:val="BodyText"/>
        <w:rPr>
          <w:sz w:val="26"/>
        </w:rPr>
      </w:pPr>
    </w:p>
    <w:p w14:paraId="31074B95" w14:textId="4F021F5A" w:rsidR="00EB51A7" w:rsidRDefault="00A1043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rPr>
          <w:sz w:val="20"/>
        </w:rPr>
      </w:pPr>
      <w:r>
        <w:rPr>
          <w:color w:val="434343"/>
          <w:sz w:val="20"/>
        </w:rPr>
        <w:t xml:space="preserve">All changes made will be </w:t>
      </w:r>
      <w:r w:rsidR="007B7070">
        <w:rPr>
          <w:color w:val="434343"/>
          <w:sz w:val="20"/>
        </w:rPr>
        <w:t xml:space="preserve">flexible enough to take in the latest </w:t>
      </w:r>
      <w:r w:rsidR="00921CA9">
        <w:rPr>
          <w:color w:val="434343"/>
          <w:sz w:val="20"/>
        </w:rPr>
        <w:t>and up</w:t>
      </w:r>
      <w:r>
        <w:rPr>
          <w:color w:val="434343"/>
          <w:sz w:val="20"/>
        </w:rPr>
        <w:t xml:space="preserve"> to date </w:t>
      </w:r>
      <w:proofErr w:type="gramStart"/>
      <w:r>
        <w:rPr>
          <w:color w:val="434343"/>
          <w:sz w:val="20"/>
        </w:rPr>
        <w:t>government</w:t>
      </w:r>
      <w:proofErr w:type="gramEnd"/>
      <w:r>
        <w:rPr>
          <w:color w:val="434343"/>
          <w:sz w:val="20"/>
        </w:rPr>
        <w:t xml:space="preserve"> led guidance and</w:t>
      </w:r>
      <w:r>
        <w:rPr>
          <w:color w:val="434343"/>
          <w:spacing w:val="-6"/>
          <w:sz w:val="20"/>
        </w:rPr>
        <w:t xml:space="preserve"> </w:t>
      </w:r>
      <w:r>
        <w:rPr>
          <w:color w:val="434343"/>
          <w:sz w:val="20"/>
        </w:rPr>
        <w:t>advice</w:t>
      </w:r>
      <w:r w:rsidR="00921CA9">
        <w:rPr>
          <w:color w:val="434343"/>
          <w:sz w:val="20"/>
        </w:rPr>
        <w:t xml:space="preserve">. This advice is </w:t>
      </w:r>
      <w:r w:rsidR="00921CA9">
        <w:rPr>
          <w:color w:val="434343"/>
          <w:spacing w:val="-4"/>
          <w:sz w:val="20"/>
        </w:rPr>
        <w:t>around</w:t>
      </w:r>
      <w:r>
        <w:rPr>
          <w:color w:val="434343"/>
          <w:spacing w:val="-3"/>
          <w:sz w:val="20"/>
        </w:rPr>
        <w:t xml:space="preserve"> </w:t>
      </w:r>
      <w:r>
        <w:rPr>
          <w:color w:val="434343"/>
          <w:sz w:val="20"/>
        </w:rPr>
        <w:t>social</w:t>
      </w:r>
      <w:r>
        <w:rPr>
          <w:color w:val="434343"/>
          <w:spacing w:val="-4"/>
          <w:sz w:val="20"/>
        </w:rPr>
        <w:t xml:space="preserve"> </w:t>
      </w:r>
      <w:r>
        <w:rPr>
          <w:color w:val="434343"/>
          <w:sz w:val="20"/>
        </w:rPr>
        <w:t>distancing,</w:t>
      </w:r>
      <w:r>
        <w:rPr>
          <w:color w:val="434343"/>
          <w:spacing w:val="-6"/>
          <w:sz w:val="20"/>
        </w:rPr>
        <w:t xml:space="preserve"> </w:t>
      </w:r>
      <w:r>
        <w:rPr>
          <w:color w:val="434343"/>
          <w:sz w:val="20"/>
        </w:rPr>
        <w:t>food</w:t>
      </w:r>
      <w:r>
        <w:rPr>
          <w:color w:val="434343"/>
          <w:spacing w:val="-2"/>
          <w:sz w:val="20"/>
        </w:rPr>
        <w:t xml:space="preserve"> </w:t>
      </w:r>
      <w:r>
        <w:rPr>
          <w:color w:val="434343"/>
          <w:sz w:val="20"/>
        </w:rPr>
        <w:t>safety</w:t>
      </w:r>
      <w:r>
        <w:rPr>
          <w:color w:val="434343"/>
          <w:spacing w:val="-4"/>
          <w:sz w:val="20"/>
        </w:rPr>
        <w:t xml:space="preserve"> </w:t>
      </w:r>
      <w:r>
        <w:rPr>
          <w:color w:val="434343"/>
          <w:sz w:val="20"/>
        </w:rPr>
        <w:t>and</w:t>
      </w:r>
      <w:r>
        <w:rPr>
          <w:color w:val="434343"/>
          <w:spacing w:val="-6"/>
          <w:sz w:val="20"/>
        </w:rPr>
        <w:t xml:space="preserve"> </w:t>
      </w:r>
      <w:r>
        <w:rPr>
          <w:color w:val="434343"/>
          <w:sz w:val="20"/>
        </w:rPr>
        <w:t>enhanced</w:t>
      </w:r>
      <w:r>
        <w:rPr>
          <w:color w:val="434343"/>
          <w:spacing w:val="-5"/>
          <w:sz w:val="20"/>
        </w:rPr>
        <w:t xml:space="preserve"> </w:t>
      </w:r>
      <w:r>
        <w:rPr>
          <w:color w:val="434343"/>
          <w:sz w:val="20"/>
        </w:rPr>
        <w:t xml:space="preserve">cleaning </w:t>
      </w:r>
      <w:r w:rsidR="000E77A4">
        <w:rPr>
          <w:color w:val="434343"/>
          <w:sz w:val="20"/>
        </w:rPr>
        <w:t>schedules.</w:t>
      </w:r>
      <w:r>
        <w:rPr>
          <w:color w:val="434343"/>
          <w:sz w:val="20"/>
        </w:rPr>
        <w:t xml:space="preserve"> This includes </w:t>
      </w:r>
      <w:r w:rsidR="000E77A4">
        <w:rPr>
          <w:color w:val="434343"/>
          <w:sz w:val="20"/>
        </w:rPr>
        <w:t xml:space="preserve">potentially </w:t>
      </w:r>
      <w:r>
        <w:rPr>
          <w:color w:val="434343"/>
          <w:sz w:val="20"/>
        </w:rPr>
        <w:t>agreeing with your school changes to</w:t>
      </w:r>
      <w:r w:rsidR="000E77A4">
        <w:rPr>
          <w:color w:val="434343"/>
          <w:sz w:val="20"/>
        </w:rPr>
        <w:t xml:space="preserve"> food service</w:t>
      </w:r>
      <w:r>
        <w:rPr>
          <w:color w:val="434343"/>
          <w:sz w:val="20"/>
        </w:rPr>
        <w:t xml:space="preserve"> timings and locations if required.</w:t>
      </w:r>
    </w:p>
    <w:p w14:paraId="31074B96" w14:textId="77777777" w:rsidR="00EB51A7" w:rsidRDefault="00EB51A7">
      <w:pPr>
        <w:pStyle w:val="BodyText"/>
        <w:spacing w:before="11"/>
        <w:rPr>
          <w:sz w:val="22"/>
        </w:rPr>
      </w:pPr>
    </w:p>
    <w:p w14:paraId="31074B97" w14:textId="6B2B80AA" w:rsidR="00EB51A7" w:rsidRDefault="0003317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821"/>
        <w:rPr>
          <w:sz w:val="20"/>
        </w:rPr>
      </w:pPr>
      <w:r>
        <w:rPr>
          <w:color w:val="434343"/>
          <w:sz w:val="20"/>
        </w:rPr>
        <w:t xml:space="preserve">Our </w:t>
      </w:r>
      <w:r w:rsidR="00A1043B">
        <w:rPr>
          <w:color w:val="434343"/>
          <w:sz w:val="20"/>
        </w:rPr>
        <w:t xml:space="preserve">suppliers </w:t>
      </w:r>
      <w:r w:rsidR="00440A68">
        <w:rPr>
          <w:color w:val="434343"/>
          <w:sz w:val="20"/>
        </w:rPr>
        <w:t>can</w:t>
      </w:r>
      <w:r w:rsidR="00A1043B">
        <w:rPr>
          <w:color w:val="434343"/>
          <w:sz w:val="20"/>
        </w:rPr>
        <w:t xml:space="preserve"> support changes needed in delivery schedules to ensure that there </w:t>
      </w:r>
      <w:r w:rsidR="007C646C">
        <w:rPr>
          <w:color w:val="434343"/>
          <w:sz w:val="20"/>
        </w:rPr>
        <w:t>is non</w:t>
      </w:r>
      <w:r w:rsidR="005D650B">
        <w:rPr>
          <w:color w:val="434343"/>
          <w:sz w:val="20"/>
        </w:rPr>
        <w:t>-</w:t>
      </w:r>
      <w:r w:rsidR="00A1043B">
        <w:rPr>
          <w:color w:val="434343"/>
          <w:sz w:val="20"/>
        </w:rPr>
        <w:t xml:space="preserve">crossover and a ‘no contact’ process. For example, </w:t>
      </w:r>
      <w:r w:rsidR="00B34E74">
        <w:rPr>
          <w:color w:val="434343"/>
          <w:sz w:val="20"/>
        </w:rPr>
        <w:t xml:space="preserve">limited access </w:t>
      </w:r>
      <w:r w:rsidR="00A1043B">
        <w:rPr>
          <w:color w:val="434343"/>
          <w:sz w:val="20"/>
        </w:rPr>
        <w:t>to the kitchens</w:t>
      </w:r>
      <w:r w:rsidR="00B34E74">
        <w:rPr>
          <w:color w:val="434343"/>
          <w:sz w:val="20"/>
        </w:rPr>
        <w:t>,</w:t>
      </w:r>
      <w:r w:rsidR="005546B8">
        <w:rPr>
          <w:color w:val="434343"/>
          <w:sz w:val="20"/>
        </w:rPr>
        <w:t xml:space="preserve"> we only </w:t>
      </w:r>
      <w:r w:rsidR="007C646C">
        <w:rPr>
          <w:color w:val="434343"/>
          <w:sz w:val="20"/>
        </w:rPr>
        <w:t xml:space="preserve">allow one </w:t>
      </w:r>
      <w:r w:rsidR="005546B8">
        <w:rPr>
          <w:color w:val="434343"/>
          <w:sz w:val="20"/>
        </w:rPr>
        <w:t>supplier</w:t>
      </w:r>
      <w:r w:rsidR="007C646C">
        <w:rPr>
          <w:color w:val="434343"/>
          <w:sz w:val="20"/>
        </w:rPr>
        <w:t xml:space="preserve"> to delivery at any one time, handling</w:t>
      </w:r>
      <w:r w:rsidR="008932C7">
        <w:rPr>
          <w:color w:val="434343"/>
          <w:sz w:val="20"/>
        </w:rPr>
        <w:t xml:space="preserve"> of paperwork from our suppliers is </w:t>
      </w:r>
      <w:r w:rsidR="00FF693C">
        <w:rPr>
          <w:color w:val="434343"/>
          <w:sz w:val="20"/>
        </w:rPr>
        <w:t>restricted and</w:t>
      </w:r>
      <w:r w:rsidR="00A1043B">
        <w:rPr>
          <w:color w:val="434343"/>
          <w:sz w:val="20"/>
        </w:rPr>
        <w:t xml:space="preserve"> delivery boxes are to be unpacked </w:t>
      </w:r>
      <w:r w:rsidR="00071F02">
        <w:rPr>
          <w:color w:val="434343"/>
          <w:sz w:val="20"/>
        </w:rPr>
        <w:t xml:space="preserve">before storage of food takes </w:t>
      </w:r>
      <w:r w:rsidR="00440A68">
        <w:rPr>
          <w:color w:val="434343"/>
          <w:sz w:val="20"/>
        </w:rPr>
        <w:t>place.</w:t>
      </w:r>
    </w:p>
    <w:p w14:paraId="31074B98" w14:textId="77777777" w:rsidR="00EB51A7" w:rsidRDefault="00EB51A7">
      <w:pPr>
        <w:pStyle w:val="BodyText"/>
        <w:spacing w:before="2"/>
        <w:rPr>
          <w:sz w:val="23"/>
        </w:rPr>
      </w:pPr>
    </w:p>
    <w:p w14:paraId="7EBAF75D" w14:textId="555B0F75" w:rsidR="00000D88" w:rsidRPr="00000D88" w:rsidRDefault="00A1043B" w:rsidP="00000D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093"/>
        <w:rPr>
          <w:sz w:val="23"/>
        </w:rPr>
      </w:pPr>
      <w:r w:rsidRPr="00000D88">
        <w:rPr>
          <w:color w:val="434343"/>
          <w:sz w:val="20"/>
        </w:rPr>
        <w:t xml:space="preserve">Our due diligence procedures, including food hygiene and safety have new, enhanced recording procedures ready for September. </w:t>
      </w:r>
      <w:r w:rsidR="009159FD">
        <w:rPr>
          <w:color w:val="434343"/>
          <w:sz w:val="20"/>
        </w:rPr>
        <w:t xml:space="preserve">Example </w:t>
      </w:r>
      <w:r w:rsidR="00EE490D">
        <w:rPr>
          <w:color w:val="434343"/>
          <w:sz w:val="20"/>
        </w:rPr>
        <w:t xml:space="preserve">the enhanced cleaning of touch points with the kitchen and dining area </w:t>
      </w:r>
    </w:p>
    <w:p w14:paraId="0F7E637A" w14:textId="77777777" w:rsidR="00000D88" w:rsidRPr="00000D88" w:rsidRDefault="00000D88" w:rsidP="00000D88">
      <w:pPr>
        <w:pStyle w:val="ListParagraph"/>
        <w:tabs>
          <w:tab w:val="left" w:pos="820"/>
          <w:tab w:val="left" w:pos="821"/>
        </w:tabs>
        <w:spacing w:line="276" w:lineRule="auto"/>
        <w:ind w:right="1093" w:firstLine="0"/>
        <w:rPr>
          <w:sz w:val="23"/>
        </w:rPr>
      </w:pPr>
    </w:p>
    <w:p w14:paraId="31074B9B" w14:textId="77777777" w:rsidR="00EB51A7" w:rsidRDefault="00A1043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805"/>
        <w:rPr>
          <w:sz w:val="20"/>
        </w:rPr>
      </w:pPr>
      <w:r>
        <w:rPr>
          <w:color w:val="434343"/>
          <w:sz w:val="20"/>
        </w:rPr>
        <w:t>Our teams are carrying out specific return to work and COVID-19 training and will be certified "fit to work" before</w:t>
      </w:r>
      <w:r>
        <w:rPr>
          <w:color w:val="434343"/>
          <w:spacing w:val="-5"/>
          <w:sz w:val="20"/>
        </w:rPr>
        <w:t xml:space="preserve"> </w:t>
      </w:r>
      <w:r>
        <w:rPr>
          <w:color w:val="434343"/>
          <w:sz w:val="20"/>
        </w:rPr>
        <w:t>returning.</w:t>
      </w:r>
    </w:p>
    <w:p w14:paraId="31074B9C" w14:textId="77777777" w:rsidR="00EB51A7" w:rsidRDefault="00EB51A7">
      <w:pPr>
        <w:pStyle w:val="BodyText"/>
        <w:spacing w:before="11"/>
        <w:rPr>
          <w:sz w:val="22"/>
        </w:rPr>
      </w:pPr>
    </w:p>
    <w:p w14:paraId="31074B9E" w14:textId="27C1786D" w:rsidR="00EB51A7" w:rsidRPr="00FC794A" w:rsidRDefault="00A1043B" w:rsidP="00FC79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976"/>
        <w:rPr>
          <w:sz w:val="20"/>
        </w:rPr>
        <w:sectPr w:rsidR="00EB51A7" w:rsidRPr="00FC794A">
          <w:type w:val="continuous"/>
          <w:pgSz w:w="11910" w:h="16840"/>
          <w:pgMar w:top="760" w:right="780" w:bottom="280" w:left="1340" w:header="720" w:footer="720" w:gutter="0"/>
          <w:cols w:space="720"/>
        </w:sectPr>
      </w:pPr>
      <w:r>
        <w:rPr>
          <w:color w:val="434343"/>
          <w:sz w:val="20"/>
        </w:rPr>
        <w:t>We are also reviewing payment methods and ordering processes to ensure we</w:t>
      </w:r>
      <w:r>
        <w:rPr>
          <w:color w:val="434343"/>
          <w:spacing w:val="-37"/>
          <w:sz w:val="20"/>
        </w:rPr>
        <w:t xml:space="preserve"> </w:t>
      </w:r>
      <w:r>
        <w:rPr>
          <w:color w:val="434343"/>
          <w:sz w:val="20"/>
        </w:rPr>
        <w:t>are providing the safest method</w:t>
      </w:r>
      <w:r>
        <w:rPr>
          <w:color w:val="434343"/>
          <w:spacing w:val="-5"/>
          <w:sz w:val="20"/>
        </w:rPr>
        <w:t xml:space="preserve"> </w:t>
      </w:r>
      <w:r>
        <w:rPr>
          <w:color w:val="434343"/>
          <w:sz w:val="20"/>
        </w:rPr>
        <w:t>possible.</w:t>
      </w:r>
      <w:r w:rsidR="00FC794A">
        <w:rPr>
          <w:color w:val="434343"/>
          <w:sz w:val="20"/>
        </w:rPr>
        <w:t xml:space="preserve"> </w:t>
      </w:r>
    </w:p>
    <w:p w14:paraId="31074BA0" w14:textId="0CEA620A" w:rsidR="00EB51A7" w:rsidRPr="00BB730F" w:rsidRDefault="00962EDA" w:rsidP="00BB73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7" w:line="276" w:lineRule="auto"/>
        <w:ind w:right="671"/>
        <w:rPr>
          <w:sz w:val="20"/>
        </w:rPr>
      </w:pPr>
      <w:r>
        <w:rPr>
          <w:color w:val="434343"/>
          <w:sz w:val="20"/>
        </w:rPr>
        <w:lastRenderedPageBreak/>
        <w:t>We hope to take the pressure away from parents</w:t>
      </w:r>
      <w:r w:rsidR="009415E5">
        <w:rPr>
          <w:color w:val="434343"/>
          <w:sz w:val="20"/>
        </w:rPr>
        <w:t xml:space="preserve">, guardians and </w:t>
      </w:r>
      <w:r>
        <w:rPr>
          <w:color w:val="434343"/>
          <w:sz w:val="20"/>
        </w:rPr>
        <w:t>carers, having to provide</w:t>
      </w:r>
      <w:r w:rsidR="00293399">
        <w:rPr>
          <w:color w:val="434343"/>
          <w:sz w:val="20"/>
        </w:rPr>
        <w:t xml:space="preserve"> </w:t>
      </w:r>
      <w:r w:rsidR="00E06FF8">
        <w:rPr>
          <w:color w:val="434343"/>
          <w:sz w:val="20"/>
        </w:rPr>
        <w:t>a balance</w:t>
      </w:r>
      <w:r>
        <w:rPr>
          <w:color w:val="434343"/>
          <w:sz w:val="20"/>
        </w:rPr>
        <w:t xml:space="preserve"> and variety </w:t>
      </w:r>
      <w:r w:rsidR="00293399">
        <w:rPr>
          <w:color w:val="434343"/>
          <w:sz w:val="20"/>
        </w:rPr>
        <w:t xml:space="preserve">of food </w:t>
      </w:r>
      <w:r w:rsidR="00BB730F">
        <w:rPr>
          <w:color w:val="434343"/>
          <w:sz w:val="20"/>
        </w:rPr>
        <w:t>at home</w:t>
      </w:r>
      <w:r w:rsidR="00293399">
        <w:rPr>
          <w:color w:val="434343"/>
          <w:sz w:val="20"/>
        </w:rPr>
        <w:t>, by creating a range of food options</w:t>
      </w:r>
      <w:r w:rsidR="00BB730F">
        <w:rPr>
          <w:color w:val="434343"/>
          <w:sz w:val="20"/>
        </w:rPr>
        <w:t xml:space="preserve">, </w:t>
      </w:r>
      <w:r w:rsidR="00293399">
        <w:rPr>
          <w:color w:val="434343"/>
          <w:sz w:val="20"/>
        </w:rPr>
        <w:t xml:space="preserve">changing daily </w:t>
      </w:r>
      <w:r w:rsidR="00B80F64">
        <w:rPr>
          <w:color w:val="434343"/>
          <w:sz w:val="20"/>
        </w:rPr>
        <w:t xml:space="preserve">that is both </w:t>
      </w:r>
      <w:r w:rsidR="00575A7C">
        <w:rPr>
          <w:color w:val="434343"/>
          <w:sz w:val="20"/>
        </w:rPr>
        <w:t>healthy and appealing to all students</w:t>
      </w:r>
    </w:p>
    <w:p w14:paraId="32DD87DB" w14:textId="77777777" w:rsidR="00BB730F" w:rsidRPr="00BB730F" w:rsidRDefault="00BB730F" w:rsidP="00BB730F">
      <w:pPr>
        <w:pStyle w:val="ListParagraph"/>
        <w:tabs>
          <w:tab w:val="left" w:pos="820"/>
          <w:tab w:val="left" w:pos="821"/>
        </w:tabs>
        <w:spacing w:before="87" w:line="276" w:lineRule="auto"/>
        <w:ind w:right="671" w:firstLine="0"/>
        <w:rPr>
          <w:sz w:val="20"/>
        </w:rPr>
      </w:pPr>
    </w:p>
    <w:p w14:paraId="31074BA1" w14:textId="669D5ED0" w:rsidR="00EB51A7" w:rsidRDefault="001900DF">
      <w:pPr>
        <w:pStyle w:val="BodyText"/>
        <w:spacing w:line="276" w:lineRule="auto"/>
        <w:ind w:left="100" w:right="436"/>
      </w:pPr>
      <w:r>
        <w:rPr>
          <w:color w:val="434343"/>
        </w:rPr>
        <w:t xml:space="preserve">Covid 19 has </w:t>
      </w:r>
      <w:r w:rsidR="00B5557B">
        <w:rPr>
          <w:color w:val="434343"/>
        </w:rPr>
        <w:t xml:space="preserve">made life for </w:t>
      </w:r>
      <w:r w:rsidR="00A1043B">
        <w:rPr>
          <w:color w:val="434343"/>
        </w:rPr>
        <w:t>some families</w:t>
      </w:r>
      <w:r w:rsidR="00B5557B">
        <w:rPr>
          <w:color w:val="434343"/>
        </w:rPr>
        <w:t xml:space="preserve"> very difficult </w:t>
      </w:r>
      <w:r w:rsidR="00BA5422">
        <w:rPr>
          <w:color w:val="434343"/>
        </w:rPr>
        <w:t>in</w:t>
      </w:r>
      <w:r w:rsidR="00A1043B">
        <w:rPr>
          <w:color w:val="434343"/>
        </w:rPr>
        <w:t xml:space="preserve"> that</w:t>
      </w:r>
      <w:r w:rsidR="00BA5422">
        <w:rPr>
          <w:color w:val="434343"/>
        </w:rPr>
        <w:t xml:space="preserve"> they</w:t>
      </w:r>
      <w:r w:rsidR="00A1043B">
        <w:rPr>
          <w:color w:val="434343"/>
        </w:rPr>
        <w:t xml:space="preserve"> have had a change in financial </w:t>
      </w:r>
      <w:r w:rsidR="00E06FF8">
        <w:rPr>
          <w:color w:val="434343"/>
        </w:rPr>
        <w:t>circumstances and</w:t>
      </w:r>
      <w:r w:rsidR="00A1043B">
        <w:rPr>
          <w:color w:val="434343"/>
        </w:rPr>
        <w:t xml:space="preserve"> may now be entitled to apply for Free School Meals. Please look into this. This website helps you to establish if you can claim.</w:t>
      </w:r>
    </w:p>
    <w:p w14:paraId="31074BA2" w14:textId="77777777" w:rsidR="00EB51A7" w:rsidRDefault="00EB51A7">
      <w:pPr>
        <w:pStyle w:val="BodyText"/>
        <w:rPr>
          <w:sz w:val="23"/>
        </w:rPr>
      </w:pPr>
    </w:p>
    <w:p w14:paraId="31074BA3" w14:textId="77777777" w:rsidR="00EB51A7" w:rsidRDefault="000F0B75">
      <w:pPr>
        <w:pStyle w:val="BodyText"/>
        <w:ind w:left="100"/>
      </w:pPr>
      <w:hyperlink r:id="rId9">
        <w:r w:rsidR="00A1043B">
          <w:rPr>
            <w:color w:val="434343"/>
            <w:u w:val="single" w:color="434343"/>
          </w:rPr>
          <w:t>https://www.gov.uk/apply-free-school-meals</w:t>
        </w:r>
      </w:hyperlink>
    </w:p>
    <w:p w14:paraId="31074BA4" w14:textId="77777777" w:rsidR="00EB51A7" w:rsidRDefault="00EB51A7">
      <w:pPr>
        <w:pStyle w:val="BodyText"/>
        <w:spacing w:before="11"/>
        <w:rPr>
          <w:sz w:val="17"/>
        </w:rPr>
      </w:pPr>
    </w:p>
    <w:p w14:paraId="31074BA5" w14:textId="697BF81E" w:rsidR="00EB51A7" w:rsidRDefault="00A1043B">
      <w:pPr>
        <w:pStyle w:val="BodyText"/>
        <w:spacing w:before="99" w:line="276" w:lineRule="auto"/>
        <w:ind w:left="100" w:right="827"/>
      </w:pPr>
      <w:r>
        <w:rPr>
          <w:color w:val="434343"/>
        </w:rPr>
        <w:t xml:space="preserve">We </w:t>
      </w:r>
      <w:r w:rsidR="00427011">
        <w:rPr>
          <w:color w:val="434343"/>
        </w:rPr>
        <w:t>have been</w:t>
      </w:r>
      <w:r>
        <w:rPr>
          <w:color w:val="434343"/>
        </w:rPr>
        <w:t xml:space="preserve"> feeding school aged </w:t>
      </w:r>
      <w:r w:rsidR="00000D88">
        <w:rPr>
          <w:color w:val="434343"/>
        </w:rPr>
        <w:t>students</w:t>
      </w:r>
      <w:r>
        <w:rPr>
          <w:color w:val="434343"/>
        </w:rPr>
        <w:t xml:space="preserve"> </w:t>
      </w:r>
      <w:r w:rsidR="000A1E02">
        <w:rPr>
          <w:color w:val="434343"/>
        </w:rPr>
        <w:t xml:space="preserve">for many years and feel </w:t>
      </w:r>
      <w:r w:rsidR="00381FE8">
        <w:rPr>
          <w:color w:val="434343"/>
        </w:rPr>
        <w:t xml:space="preserve">very proud of our team members </w:t>
      </w:r>
      <w:r w:rsidR="009F2CC5">
        <w:rPr>
          <w:color w:val="434343"/>
        </w:rPr>
        <w:t>whether</w:t>
      </w:r>
      <w:r w:rsidR="00381FE8">
        <w:rPr>
          <w:color w:val="434343"/>
        </w:rPr>
        <w:t xml:space="preserve"> that be our </w:t>
      </w:r>
      <w:r w:rsidR="006270CD">
        <w:rPr>
          <w:color w:val="434343"/>
        </w:rPr>
        <w:t>chefs, service</w:t>
      </w:r>
      <w:r w:rsidR="009F2CC5">
        <w:rPr>
          <w:color w:val="434343"/>
        </w:rPr>
        <w:t xml:space="preserve"> staff or cleaning operatives they are all </w:t>
      </w:r>
      <w:r w:rsidR="008A0575">
        <w:rPr>
          <w:color w:val="434343"/>
        </w:rPr>
        <w:t>important</w:t>
      </w:r>
      <w:r w:rsidR="005509C1">
        <w:rPr>
          <w:color w:val="434343"/>
        </w:rPr>
        <w:t xml:space="preserve"> in</w:t>
      </w:r>
      <w:r w:rsidR="009F2CC5">
        <w:rPr>
          <w:color w:val="434343"/>
        </w:rPr>
        <w:t xml:space="preserve"> </w:t>
      </w:r>
      <w:r w:rsidR="008A0575">
        <w:rPr>
          <w:color w:val="434343"/>
        </w:rPr>
        <w:t>creating that</w:t>
      </w:r>
      <w:r w:rsidR="005509C1">
        <w:rPr>
          <w:color w:val="434343"/>
        </w:rPr>
        <w:t xml:space="preserve"> service </w:t>
      </w:r>
      <w:r w:rsidR="00B21C60">
        <w:rPr>
          <w:color w:val="434343"/>
        </w:rPr>
        <w:t xml:space="preserve">that we </w:t>
      </w:r>
      <w:r>
        <w:rPr>
          <w:color w:val="434343"/>
        </w:rPr>
        <w:t xml:space="preserve">really looking forward to providing </w:t>
      </w:r>
      <w:r w:rsidR="00B21C60">
        <w:rPr>
          <w:color w:val="434343"/>
        </w:rPr>
        <w:t xml:space="preserve">to </w:t>
      </w:r>
      <w:r>
        <w:rPr>
          <w:color w:val="434343"/>
        </w:rPr>
        <w:t>your child</w:t>
      </w:r>
      <w:r w:rsidR="00B21C60">
        <w:rPr>
          <w:color w:val="434343"/>
        </w:rPr>
        <w:t>ren</w:t>
      </w:r>
      <w:r>
        <w:rPr>
          <w:color w:val="434343"/>
        </w:rPr>
        <w:t xml:space="preserve"> when </w:t>
      </w:r>
      <w:r w:rsidR="006270CD">
        <w:rPr>
          <w:color w:val="434343"/>
        </w:rPr>
        <w:t>they</w:t>
      </w:r>
      <w:r>
        <w:rPr>
          <w:color w:val="434343"/>
        </w:rPr>
        <w:t xml:space="preserve"> return in September. We also look forward to welcoming all the new starters to school</w:t>
      </w:r>
      <w:r w:rsidR="00E06FF8">
        <w:rPr>
          <w:color w:val="434343"/>
        </w:rPr>
        <w:t>.</w:t>
      </w:r>
    </w:p>
    <w:p w14:paraId="31074BA8" w14:textId="77777777" w:rsidR="00EB51A7" w:rsidRDefault="00EB51A7">
      <w:pPr>
        <w:pStyle w:val="BodyText"/>
        <w:spacing w:before="11"/>
        <w:rPr>
          <w:sz w:val="22"/>
        </w:rPr>
      </w:pPr>
    </w:p>
    <w:p w14:paraId="31074BA9" w14:textId="5014A3E1" w:rsidR="00EB51A7" w:rsidRDefault="00000D88">
      <w:pPr>
        <w:ind w:left="100"/>
        <w:rPr>
          <w:b/>
          <w:color w:val="434343"/>
          <w:sz w:val="20"/>
        </w:rPr>
      </w:pPr>
      <w:r>
        <w:rPr>
          <w:b/>
          <w:color w:val="434343"/>
          <w:sz w:val="20"/>
        </w:rPr>
        <w:t>Thank you</w:t>
      </w:r>
    </w:p>
    <w:p w14:paraId="42DFCB3D" w14:textId="1E84B2E3" w:rsidR="00000D88" w:rsidRDefault="00000D88">
      <w:pPr>
        <w:ind w:left="100"/>
        <w:rPr>
          <w:b/>
          <w:color w:val="434343"/>
          <w:sz w:val="20"/>
        </w:rPr>
      </w:pPr>
    </w:p>
    <w:p w14:paraId="63CF6C21" w14:textId="5B3DC97E" w:rsidR="00000D88" w:rsidRDefault="00000D88">
      <w:pPr>
        <w:ind w:left="100"/>
        <w:rPr>
          <w:b/>
          <w:sz w:val="20"/>
        </w:rPr>
      </w:pPr>
      <w:r>
        <w:rPr>
          <w:b/>
          <w:color w:val="434343"/>
          <w:sz w:val="20"/>
        </w:rPr>
        <w:t xml:space="preserve">Academy </w:t>
      </w:r>
    </w:p>
    <w:sectPr w:rsidR="00000D88">
      <w:pgSz w:w="11910" w:h="16840"/>
      <w:pgMar w:top="134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829EF"/>
    <w:multiLevelType w:val="hybridMultilevel"/>
    <w:tmpl w:val="C616B588"/>
    <w:lvl w:ilvl="0" w:tplc="B44C5FA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color w:val="434343"/>
        <w:w w:val="99"/>
        <w:sz w:val="20"/>
        <w:szCs w:val="20"/>
        <w:lang w:val="en-GB" w:eastAsia="en-GB" w:bidi="en-GB"/>
      </w:rPr>
    </w:lvl>
    <w:lvl w:ilvl="1" w:tplc="A808D726">
      <w:numFmt w:val="bullet"/>
      <w:lvlText w:val="•"/>
      <w:lvlJc w:val="left"/>
      <w:pPr>
        <w:ind w:left="1716" w:hanging="360"/>
      </w:pPr>
      <w:rPr>
        <w:rFonts w:hint="default"/>
        <w:lang w:val="en-GB" w:eastAsia="en-GB" w:bidi="en-GB"/>
      </w:rPr>
    </w:lvl>
    <w:lvl w:ilvl="2" w:tplc="761EF19C"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3" w:tplc="82464856">
      <w:numFmt w:val="bullet"/>
      <w:lvlText w:val="•"/>
      <w:lvlJc w:val="left"/>
      <w:pPr>
        <w:ind w:left="3510" w:hanging="360"/>
      </w:pPr>
      <w:rPr>
        <w:rFonts w:hint="default"/>
        <w:lang w:val="en-GB" w:eastAsia="en-GB" w:bidi="en-GB"/>
      </w:rPr>
    </w:lvl>
    <w:lvl w:ilvl="4" w:tplc="9260199C">
      <w:numFmt w:val="bullet"/>
      <w:lvlText w:val="•"/>
      <w:lvlJc w:val="left"/>
      <w:pPr>
        <w:ind w:left="4407" w:hanging="360"/>
      </w:pPr>
      <w:rPr>
        <w:rFonts w:hint="default"/>
        <w:lang w:val="en-GB" w:eastAsia="en-GB" w:bidi="en-GB"/>
      </w:rPr>
    </w:lvl>
    <w:lvl w:ilvl="5" w:tplc="D5A238A6">
      <w:numFmt w:val="bullet"/>
      <w:lvlText w:val="•"/>
      <w:lvlJc w:val="left"/>
      <w:pPr>
        <w:ind w:left="5304" w:hanging="360"/>
      </w:pPr>
      <w:rPr>
        <w:rFonts w:hint="default"/>
        <w:lang w:val="en-GB" w:eastAsia="en-GB" w:bidi="en-GB"/>
      </w:rPr>
    </w:lvl>
    <w:lvl w:ilvl="6" w:tplc="C0145122">
      <w:numFmt w:val="bullet"/>
      <w:lvlText w:val="•"/>
      <w:lvlJc w:val="left"/>
      <w:pPr>
        <w:ind w:left="6201" w:hanging="360"/>
      </w:pPr>
      <w:rPr>
        <w:rFonts w:hint="default"/>
        <w:lang w:val="en-GB" w:eastAsia="en-GB" w:bidi="en-GB"/>
      </w:rPr>
    </w:lvl>
    <w:lvl w:ilvl="7" w:tplc="07AA863A">
      <w:numFmt w:val="bullet"/>
      <w:lvlText w:val="•"/>
      <w:lvlJc w:val="left"/>
      <w:pPr>
        <w:ind w:left="7098" w:hanging="360"/>
      </w:pPr>
      <w:rPr>
        <w:rFonts w:hint="default"/>
        <w:lang w:val="en-GB" w:eastAsia="en-GB" w:bidi="en-GB"/>
      </w:rPr>
    </w:lvl>
    <w:lvl w:ilvl="8" w:tplc="C1E62EC2">
      <w:numFmt w:val="bullet"/>
      <w:lvlText w:val="•"/>
      <w:lvlJc w:val="left"/>
      <w:pPr>
        <w:ind w:left="7995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A7"/>
    <w:rsid w:val="00000D88"/>
    <w:rsid w:val="00033178"/>
    <w:rsid w:val="00071F02"/>
    <w:rsid w:val="00091372"/>
    <w:rsid w:val="000A1E02"/>
    <w:rsid w:val="000E77A4"/>
    <w:rsid w:val="000F0B75"/>
    <w:rsid w:val="001526F4"/>
    <w:rsid w:val="00181A5F"/>
    <w:rsid w:val="001900DF"/>
    <w:rsid w:val="001D0387"/>
    <w:rsid w:val="0020097B"/>
    <w:rsid w:val="00261FE5"/>
    <w:rsid w:val="00293399"/>
    <w:rsid w:val="00295260"/>
    <w:rsid w:val="002F2E41"/>
    <w:rsid w:val="002F30DF"/>
    <w:rsid w:val="003312D6"/>
    <w:rsid w:val="00381FE8"/>
    <w:rsid w:val="00386286"/>
    <w:rsid w:val="0039239D"/>
    <w:rsid w:val="003F1740"/>
    <w:rsid w:val="00427011"/>
    <w:rsid w:val="0042761F"/>
    <w:rsid w:val="00440A68"/>
    <w:rsid w:val="004905F6"/>
    <w:rsid w:val="004F72B1"/>
    <w:rsid w:val="0051696D"/>
    <w:rsid w:val="005378DE"/>
    <w:rsid w:val="005509C1"/>
    <w:rsid w:val="005546B8"/>
    <w:rsid w:val="00575A7C"/>
    <w:rsid w:val="00595C13"/>
    <w:rsid w:val="005C2354"/>
    <w:rsid w:val="005D00C5"/>
    <w:rsid w:val="005D650B"/>
    <w:rsid w:val="00606842"/>
    <w:rsid w:val="006270CD"/>
    <w:rsid w:val="00647F4B"/>
    <w:rsid w:val="006D467D"/>
    <w:rsid w:val="007917DA"/>
    <w:rsid w:val="007B7070"/>
    <w:rsid w:val="007C646C"/>
    <w:rsid w:val="007D333F"/>
    <w:rsid w:val="00813EF2"/>
    <w:rsid w:val="00822D0B"/>
    <w:rsid w:val="0088522F"/>
    <w:rsid w:val="008932C7"/>
    <w:rsid w:val="008A0575"/>
    <w:rsid w:val="008E708A"/>
    <w:rsid w:val="009159FD"/>
    <w:rsid w:val="00920CE5"/>
    <w:rsid w:val="00921CA9"/>
    <w:rsid w:val="009415E5"/>
    <w:rsid w:val="00962EDA"/>
    <w:rsid w:val="009708B5"/>
    <w:rsid w:val="00977632"/>
    <w:rsid w:val="00991A5B"/>
    <w:rsid w:val="009A78A8"/>
    <w:rsid w:val="009B138C"/>
    <w:rsid w:val="009C71E1"/>
    <w:rsid w:val="009F2CC5"/>
    <w:rsid w:val="00A1043B"/>
    <w:rsid w:val="00A57E54"/>
    <w:rsid w:val="00A864F7"/>
    <w:rsid w:val="00AA06DE"/>
    <w:rsid w:val="00B1796B"/>
    <w:rsid w:val="00B21C60"/>
    <w:rsid w:val="00B34E74"/>
    <w:rsid w:val="00B5557B"/>
    <w:rsid w:val="00B66D58"/>
    <w:rsid w:val="00B80F64"/>
    <w:rsid w:val="00BA5422"/>
    <w:rsid w:val="00BB730F"/>
    <w:rsid w:val="00BF754C"/>
    <w:rsid w:val="00CC0205"/>
    <w:rsid w:val="00CF2D6B"/>
    <w:rsid w:val="00D07A60"/>
    <w:rsid w:val="00D61017"/>
    <w:rsid w:val="00DC1011"/>
    <w:rsid w:val="00DD2861"/>
    <w:rsid w:val="00DD674B"/>
    <w:rsid w:val="00E05D7B"/>
    <w:rsid w:val="00E06FF8"/>
    <w:rsid w:val="00E23C54"/>
    <w:rsid w:val="00E508B6"/>
    <w:rsid w:val="00EB51A7"/>
    <w:rsid w:val="00EE490D"/>
    <w:rsid w:val="00F636D8"/>
    <w:rsid w:val="00FB3376"/>
    <w:rsid w:val="00FC3495"/>
    <w:rsid w:val="00FC794A"/>
    <w:rsid w:val="00FF68A6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4B85"/>
  <w15:docId w15:val="{88E85144-9CC6-4E56-9DD2-9F529284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right="6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apply-free-school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D7E3D3D2A7A45BCD725511AAE4AC9" ma:contentTypeVersion="39" ma:contentTypeDescription="Create a new document." ma:contentTypeScope="" ma:versionID="4680f2f94d5fdf75efaf7c1de43ca482">
  <xsd:schema xmlns:xsd="http://www.w3.org/2001/XMLSchema" xmlns:xs="http://www.w3.org/2001/XMLSchema" xmlns:p="http://schemas.microsoft.com/office/2006/metadata/properties" xmlns:ns3="6c346d73-5ad6-46fc-b6ff-0fe65ab8ae6b" xmlns:ns4="7580abbe-e31b-48c4-bfec-f0c8fba70eed" targetNamespace="http://schemas.microsoft.com/office/2006/metadata/properties" ma:root="true" ma:fieldsID="a7ae83f8db0cae5f7947ab42dabff123" ns3:_="" ns4:_="">
    <xsd:import namespace="6c346d73-5ad6-46fc-b6ff-0fe65ab8ae6b"/>
    <xsd:import namespace="7580abbe-e31b-48c4-bfec-f0c8fba70e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6d73-5ad6-46fc-b6ff-0fe65ab8a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0abbe-e31b-48c4-bfec-f0c8fba70ee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D4097-C79C-4762-9680-31560BEA4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2C2CD-B271-4CCF-9F9C-C8F5EF857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46d73-5ad6-46fc-b6ff-0fe65ab8ae6b"/>
    <ds:schemaRef ds:uri="7580abbe-e31b-48c4-bfec-f0c8fba70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4DAD0-4971-439F-8446-2715EB9A35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Green</dc:creator>
  <cp:lastModifiedBy>Mike Bainbridge</cp:lastModifiedBy>
  <cp:revision>2</cp:revision>
  <dcterms:created xsi:type="dcterms:W3CDTF">2020-08-24T14:44:00Z</dcterms:created>
  <dcterms:modified xsi:type="dcterms:W3CDTF">2020-08-24T14:44:00Z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2020-07-10T00:00:00Z</vt:filetime>
  </property>
  <property fmtid="{D5CDD505-2E9C-101B-9397-08002B2CF9AE}" pid="5" name="ContentTypeId">
    <vt:lpwstr>0x010100FDDD7E3D3D2A7A45BCD725511AAE4AC9</vt:lpwstr>
  </property>
  <property fmtid="{D5CDD505-2E9C-101B-9397-08002B2CF9AE}" pid="6" name="TaxKeyword">
    <vt:lpwstr/>
  </property>
</Properties>
</file>